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F1D9A" w:rsidP="00100819" w14:paraId="202E5E4B" w14:textId="77777777">
      <w:pPr>
        <w:spacing w:line="480" w:lineRule="auto"/>
        <w:jc w:val="center"/>
        <w:rPr>
          <w:rFonts w:ascii="Times New Roman" w:hAnsi="Times New Roman" w:cs="Times New Roman"/>
          <w:b/>
          <w:bCs/>
          <w:sz w:val="24"/>
          <w:szCs w:val="24"/>
          <w:lang w:val="en-US"/>
        </w:rPr>
      </w:pPr>
    </w:p>
    <w:p w:rsidR="001F1D9A" w:rsidP="00100819" w14:paraId="226DE733" w14:textId="77777777">
      <w:pPr>
        <w:spacing w:line="480" w:lineRule="auto"/>
        <w:jc w:val="center"/>
        <w:rPr>
          <w:rFonts w:ascii="Times New Roman" w:hAnsi="Times New Roman" w:cs="Times New Roman"/>
          <w:b/>
          <w:bCs/>
          <w:sz w:val="24"/>
          <w:szCs w:val="24"/>
          <w:lang w:val="en-US"/>
        </w:rPr>
      </w:pPr>
    </w:p>
    <w:p w:rsidR="001F1D9A" w:rsidP="00100819" w14:paraId="7EBD47D9" w14:textId="77777777">
      <w:pPr>
        <w:spacing w:line="480" w:lineRule="auto"/>
        <w:jc w:val="center"/>
        <w:rPr>
          <w:rFonts w:ascii="Times New Roman" w:hAnsi="Times New Roman" w:cs="Times New Roman"/>
          <w:b/>
          <w:bCs/>
          <w:sz w:val="24"/>
          <w:szCs w:val="24"/>
          <w:lang w:val="en-US"/>
        </w:rPr>
      </w:pPr>
    </w:p>
    <w:p w:rsidR="001F1D9A" w:rsidP="00100819" w14:paraId="72272000" w14:textId="77777777">
      <w:pPr>
        <w:spacing w:line="480" w:lineRule="auto"/>
        <w:jc w:val="center"/>
        <w:rPr>
          <w:rFonts w:ascii="Times New Roman" w:hAnsi="Times New Roman" w:cs="Times New Roman"/>
          <w:b/>
          <w:bCs/>
          <w:sz w:val="24"/>
          <w:szCs w:val="24"/>
          <w:lang w:val="en-US"/>
        </w:rPr>
      </w:pPr>
    </w:p>
    <w:p w:rsidR="001F1D9A" w:rsidP="00100819" w14:paraId="3F87A3AD" w14:textId="77777777">
      <w:pPr>
        <w:spacing w:line="480" w:lineRule="auto"/>
        <w:jc w:val="center"/>
        <w:rPr>
          <w:rFonts w:ascii="Times New Roman" w:hAnsi="Times New Roman" w:cs="Times New Roman"/>
          <w:b/>
          <w:bCs/>
          <w:sz w:val="24"/>
          <w:szCs w:val="24"/>
          <w:lang w:val="en-US"/>
        </w:rPr>
      </w:pPr>
    </w:p>
    <w:p w:rsidR="001F1D9A" w:rsidP="00100819" w14:paraId="5ADEC176" w14:textId="77777777">
      <w:pPr>
        <w:spacing w:line="480" w:lineRule="auto"/>
        <w:jc w:val="center"/>
        <w:rPr>
          <w:rFonts w:ascii="Times New Roman" w:hAnsi="Times New Roman" w:cs="Times New Roman"/>
          <w:b/>
          <w:bCs/>
          <w:sz w:val="24"/>
          <w:szCs w:val="24"/>
          <w:lang w:val="en-US"/>
        </w:rPr>
      </w:pPr>
    </w:p>
    <w:p w:rsidR="001F1D9A" w:rsidP="00100819" w14:paraId="4DBD154A" w14:textId="77777777">
      <w:pPr>
        <w:spacing w:line="480" w:lineRule="auto"/>
        <w:jc w:val="center"/>
        <w:rPr>
          <w:rFonts w:ascii="Times New Roman" w:hAnsi="Times New Roman" w:cs="Times New Roman"/>
          <w:b/>
          <w:bCs/>
          <w:sz w:val="24"/>
          <w:szCs w:val="24"/>
          <w:lang w:val="en-US"/>
        </w:rPr>
      </w:pPr>
    </w:p>
    <w:p w:rsidR="001F1D9A" w:rsidP="00100819" w14:paraId="504E36E6" w14:textId="77777777">
      <w:pPr>
        <w:spacing w:line="480" w:lineRule="auto"/>
        <w:jc w:val="center"/>
        <w:rPr>
          <w:rFonts w:ascii="Times New Roman" w:hAnsi="Times New Roman" w:cs="Times New Roman"/>
          <w:b/>
          <w:bCs/>
          <w:sz w:val="24"/>
          <w:szCs w:val="24"/>
          <w:lang w:val="en-US"/>
        </w:rPr>
      </w:pPr>
    </w:p>
    <w:p w:rsidR="001F1D9A" w:rsidP="00100819" w14:paraId="1A057FEC" w14:textId="77777777">
      <w:pPr>
        <w:spacing w:line="480" w:lineRule="auto"/>
        <w:jc w:val="center"/>
        <w:rPr>
          <w:rFonts w:ascii="Times New Roman" w:hAnsi="Times New Roman" w:cs="Times New Roman"/>
          <w:b/>
          <w:bCs/>
          <w:sz w:val="24"/>
          <w:szCs w:val="24"/>
          <w:lang w:val="en-US"/>
        </w:rPr>
      </w:pPr>
    </w:p>
    <w:p w:rsidR="001F1D9A" w:rsidP="00100819" w14:paraId="5D6F5E6A" w14:textId="77777777">
      <w:pPr>
        <w:spacing w:line="480" w:lineRule="auto"/>
        <w:jc w:val="center"/>
        <w:rPr>
          <w:rFonts w:ascii="Times New Roman" w:hAnsi="Times New Roman" w:cs="Times New Roman"/>
          <w:b/>
          <w:bCs/>
          <w:sz w:val="24"/>
          <w:szCs w:val="24"/>
          <w:lang w:val="en-US"/>
        </w:rPr>
      </w:pPr>
    </w:p>
    <w:p w:rsidR="001F1D9A" w:rsidRPr="001F1D9A" w:rsidP="00100819" w14:paraId="72EF77F8" w14:textId="0DED1F8A">
      <w:pPr>
        <w:spacing w:line="480" w:lineRule="auto"/>
        <w:jc w:val="center"/>
        <w:rPr>
          <w:rFonts w:ascii="Times New Roman" w:hAnsi="Times New Roman" w:cs="Times New Roman"/>
          <w:sz w:val="24"/>
          <w:szCs w:val="24"/>
          <w:lang w:val="en-US"/>
        </w:rPr>
      </w:pPr>
      <w:r w:rsidRPr="001F1D9A">
        <w:rPr>
          <w:rFonts w:ascii="Times New Roman" w:hAnsi="Times New Roman" w:cs="Times New Roman"/>
          <w:sz w:val="24"/>
          <w:szCs w:val="24"/>
          <w:lang w:val="en-US"/>
        </w:rPr>
        <w:t xml:space="preserve">Juvenile justice system </w:t>
      </w:r>
    </w:p>
    <w:p w:rsidR="001F1D9A" w:rsidRPr="001F1D9A" w:rsidP="00100819" w14:paraId="5CDF9ADE" w14:textId="2109ABEB">
      <w:pPr>
        <w:spacing w:line="480" w:lineRule="auto"/>
        <w:jc w:val="center"/>
        <w:rPr>
          <w:rFonts w:ascii="Times New Roman" w:hAnsi="Times New Roman" w:cs="Times New Roman"/>
          <w:sz w:val="24"/>
          <w:szCs w:val="24"/>
          <w:lang w:val="en-US"/>
        </w:rPr>
      </w:pPr>
      <w:r w:rsidRPr="001F1D9A">
        <w:rPr>
          <w:rFonts w:ascii="Times New Roman" w:hAnsi="Times New Roman" w:cs="Times New Roman"/>
          <w:sz w:val="24"/>
          <w:szCs w:val="24"/>
          <w:lang w:val="en-US"/>
        </w:rPr>
        <w:t>Student’s Name</w:t>
      </w:r>
    </w:p>
    <w:p w:rsidR="001F1D9A" w:rsidRPr="001F1D9A" w:rsidP="00100819" w14:paraId="0B152AE5" w14:textId="5648A334">
      <w:pPr>
        <w:spacing w:line="480" w:lineRule="auto"/>
        <w:jc w:val="center"/>
        <w:rPr>
          <w:rFonts w:ascii="Times New Roman" w:hAnsi="Times New Roman" w:cs="Times New Roman"/>
          <w:sz w:val="24"/>
          <w:szCs w:val="24"/>
          <w:lang w:val="en-US"/>
        </w:rPr>
      </w:pPr>
      <w:r w:rsidRPr="001F1D9A">
        <w:rPr>
          <w:rFonts w:ascii="Times New Roman" w:hAnsi="Times New Roman" w:cs="Times New Roman"/>
          <w:sz w:val="24"/>
          <w:szCs w:val="24"/>
          <w:lang w:val="en-US"/>
        </w:rPr>
        <w:t xml:space="preserve">Institutional Affiliation </w:t>
      </w:r>
    </w:p>
    <w:p w:rsidR="001F1D9A" w:rsidRPr="001F1D9A" w:rsidP="00100819" w14:paraId="3BA9DF07" w14:textId="678078BB">
      <w:pPr>
        <w:spacing w:line="480" w:lineRule="auto"/>
        <w:jc w:val="center"/>
        <w:rPr>
          <w:rFonts w:ascii="Times New Roman" w:hAnsi="Times New Roman" w:cs="Times New Roman"/>
          <w:sz w:val="24"/>
          <w:szCs w:val="24"/>
          <w:lang w:val="en-US"/>
        </w:rPr>
      </w:pPr>
      <w:r w:rsidRPr="001F1D9A">
        <w:rPr>
          <w:rFonts w:ascii="Times New Roman" w:hAnsi="Times New Roman" w:cs="Times New Roman"/>
          <w:sz w:val="24"/>
          <w:szCs w:val="24"/>
          <w:lang w:val="en-US"/>
        </w:rPr>
        <w:t xml:space="preserve">Date </w:t>
      </w:r>
    </w:p>
    <w:p w:rsidR="001F1D9A" w:rsidP="00100819" w14:paraId="40DD0163" w14:textId="77777777">
      <w:pPr>
        <w:spacing w:line="480" w:lineRule="auto"/>
        <w:jc w:val="center"/>
        <w:rPr>
          <w:rFonts w:ascii="Times New Roman" w:hAnsi="Times New Roman" w:cs="Times New Roman"/>
          <w:b/>
          <w:bCs/>
          <w:sz w:val="24"/>
          <w:szCs w:val="24"/>
          <w:lang w:val="en-US"/>
        </w:rPr>
      </w:pPr>
    </w:p>
    <w:p w:rsidR="001F1D9A" w:rsidP="00100819" w14:paraId="6765A1C6" w14:textId="77777777">
      <w:pPr>
        <w:spacing w:line="480" w:lineRule="auto"/>
        <w:jc w:val="center"/>
        <w:rPr>
          <w:rFonts w:ascii="Times New Roman" w:hAnsi="Times New Roman" w:cs="Times New Roman"/>
          <w:b/>
          <w:bCs/>
          <w:sz w:val="24"/>
          <w:szCs w:val="24"/>
          <w:lang w:val="en-US"/>
        </w:rPr>
      </w:pPr>
    </w:p>
    <w:p w:rsidR="001F1D9A" w:rsidP="00100819" w14:paraId="1F704C54" w14:textId="77777777">
      <w:pPr>
        <w:spacing w:line="480" w:lineRule="auto"/>
        <w:jc w:val="center"/>
        <w:rPr>
          <w:rFonts w:ascii="Times New Roman" w:hAnsi="Times New Roman" w:cs="Times New Roman"/>
          <w:b/>
          <w:bCs/>
          <w:sz w:val="24"/>
          <w:szCs w:val="24"/>
          <w:lang w:val="en-US"/>
        </w:rPr>
      </w:pPr>
    </w:p>
    <w:p w:rsidR="001F1D9A" w:rsidP="00100819" w14:paraId="7EF61926" w14:textId="77777777">
      <w:pPr>
        <w:spacing w:line="480" w:lineRule="auto"/>
        <w:jc w:val="center"/>
        <w:rPr>
          <w:rFonts w:ascii="Times New Roman" w:hAnsi="Times New Roman" w:cs="Times New Roman"/>
          <w:b/>
          <w:bCs/>
          <w:sz w:val="24"/>
          <w:szCs w:val="24"/>
          <w:lang w:val="en-US"/>
        </w:rPr>
      </w:pPr>
    </w:p>
    <w:p w:rsidR="001F1D9A" w:rsidP="00100819" w14:paraId="3EC71FE7" w14:textId="77777777">
      <w:pPr>
        <w:spacing w:line="480" w:lineRule="auto"/>
        <w:jc w:val="center"/>
        <w:rPr>
          <w:rFonts w:ascii="Times New Roman" w:hAnsi="Times New Roman" w:cs="Times New Roman"/>
          <w:b/>
          <w:bCs/>
          <w:sz w:val="24"/>
          <w:szCs w:val="24"/>
          <w:lang w:val="en-US"/>
        </w:rPr>
      </w:pPr>
    </w:p>
    <w:p w:rsidR="001F1D9A" w:rsidP="001F1D9A" w14:paraId="3FAB9FD6" w14:textId="77777777">
      <w:pPr>
        <w:spacing w:line="480" w:lineRule="auto"/>
        <w:rPr>
          <w:rFonts w:ascii="Times New Roman" w:hAnsi="Times New Roman" w:cs="Times New Roman"/>
          <w:b/>
          <w:bCs/>
          <w:sz w:val="24"/>
          <w:szCs w:val="24"/>
          <w:lang w:val="en-US"/>
        </w:rPr>
      </w:pPr>
    </w:p>
    <w:p w:rsidR="00F23E8D" w:rsidRPr="00100819" w:rsidP="00100819" w14:paraId="4240EF58" w14:textId="2B8F9DF6">
      <w:pPr>
        <w:spacing w:line="480" w:lineRule="auto"/>
        <w:jc w:val="center"/>
        <w:rPr>
          <w:rFonts w:ascii="Times New Roman" w:hAnsi="Times New Roman" w:cs="Times New Roman"/>
          <w:b/>
          <w:bCs/>
          <w:sz w:val="24"/>
          <w:szCs w:val="24"/>
          <w:lang w:val="en-US"/>
        </w:rPr>
      </w:pPr>
      <w:r w:rsidRPr="00100819">
        <w:rPr>
          <w:rFonts w:ascii="Times New Roman" w:hAnsi="Times New Roman" w:cs="Times New Roman"/>
          <w:b/>
          <w:bCs/>
          <w:sz w:val="24"/>
          <w:szCs w:val="24"/>
          <w:lang w:val="en-US"/>
        </w:rPr>
        <w:t>Juvenile system</w:t>
      </w:r>
    </w:p>
    <w:p w:rsidR="00920EC0" w:rsidRPr="00100819" w:rsidP="00100819" w14:paraId="2DFC6A6B" w14:textId="77170B66">
      <w:pPr>
        <w:spacing w:line="480" w:lineRule="auto"/>
        <w:ind w:firstLine="720"/>
        <w:rPr>
          <w:rFonts w:ascii="Times New Roman" w:hAnsi="Times New Roman" w:cs="Times New Roman"/>
          <w:sz w:val="24"/>
          <w:szCs w:val="24"/>
          <w:lang w:val="en-US"/>
        </w:rPr>
      </w:pPr>
      <w:r w:rsidRPr="00100819">
        <w:rPr>
          <w:rFonts w:ascii="Times New Roman" w:hAnsi="Times New Roman" w:cs="Times New Roman"/>
          <w:sz w:val="24"/>
          <w:szCs w:val="24"/>
          <w:lang w:val="en-US"/>
        </w:rPr>
        <w:t xml:space="preserve">Examples of classification instruments for determining the correctional sanctions for a juvenile include risk assessment instruments, needs assessment instruments, and placement assessment tools. Risk assessment tools estimate the likelihood of a juvenile offender committing another offense. This risk is usually determined by the crime history of the juvenile, recidivism, and the magnitude of the crime committed. Placement or custody assessment tools are used to screen the juvenile for detention before an adjudicatory hearing or release. It also helps the judge and probation officer observe the youth and decide the most appropriate placement for the </w:t>
      </w:r>
      <w:r w:rsidRPr="00100819" w:rsidR="00DE7DA9">
        <w:rPr>
          <w:rFonts w:ascii="Times New Roman" w:hAnsi="Times New Roman" w:cs="Times New Roman"/>
          <w:sz w:val="24"/>
          <w:szCs w:val="24"/>
          <w:lang w:val="en-US"/>
        </w:rPr>
        <w:t>youth.</w:t>
      </w:r>
      <w:r w:rsidRPr="00100819" w:rsidR="005E06BB">
        <w:rPr>
          <w:rFonts w:ascii="Times New Roman" w:hAnsi="Times New Roman" w:cs="Times New Roman"/>
          <w:sz w:val="24"/>
          <w:szCs w:val="24"/>
          <w:lang w:val="en-US"/>
        </w:rPr>
        <w:t xml:space="preserve"> </w:t>
      </w:r>
      <w:r w:rsidRPr="00100819" w:rsidR="00280A01">
        <w:rPr>
          <w:rFonts w:ascii="Times New Roman" w:hAnsi="Times New Roman" w:cs="Times New Roman"/>
          <w:sz w:val="24"/>
          <w:szCs w:val="24"/>
          <w:lang w:val="en-US"/>
        </w:rPr>
        <w:t>Lastly, needs assessment instruments are used in identifying serious offender problems, after which appropriate programs are administered to the youth.</w:t>
      </w:r>
    </w:p>
    <w:p w:rsidR="00280A01" w:rsidRPr="00100819" w:rsidP="00100819" w14:paraId="6EDCA94C" w14:textId="2EC35F21">
      <w:pPr>
        <w:spacing w:line="480" w:lineRule="auto"/>
        <w:ind w:firstLine="720"/>
        <w:rPr>
          <w:rFonts w:ascii="Times New Roman" w:hAnsi="Times New Roman" w:cs="Times New Roman"/>
          <w:sz w:val="24"/>
          <w:szCs w:val="24"/>
          <w:lang w:val="en-US"/>
        </w:rPr>
      </w:pPr>
      <w:r w:rsidRPr="00100819">
        <w:rPr>
          <w:rFonts w:ascii="Times New Roman" w:hAnsi="Times New Roman" w:cs="Times New Roman"/>
          <w:sz w:val="24"/>
          <w:szCs w:val="24"/>
          <w:lang w:val="en-US"/>
        </w:rPr>
        <w:t xml:space="preserve">Positive change in a juvenile </w:t>
      </w:r>
      <w:r w:rsidRPr="00100819" w:rsidR="009934F0">
        <w:rPr>
          <w:rFonts w:ascii="Times New Roman" w:hAnsi="Times New Roman" w:cs="Times New Roman"/>
          <w:sz w:val="24"/>
          <w:szCs w:val="24"/>
          <w:lang w:val="en-US"/>
        </w:rPr>
        <w:t xml:space="preserve">can be </w:t>
      </w:r>
      <w:r w:rsidRPr="00100819">
        <w:rPr>
          <w:rFonts w:ascii="Times New Roman" w:hAnsi="Times New Roman" w:cs="Times New Roman"/>
          <w:sz w:val="24"/>
          <w:szCs w:val="24"/>
          <w:lang w:val="en-US"/>
        </w:rPr>
        <w:t xml:space="preserve">measured by monitoring the offender's behavior and discipline in the course of the rehabilitation program. This can be done by analyzing the number of disciplinary cases the offender has been involved in, their obedience to doing things, and their willingness to change. </w:t>
      </w:r>
      <w:r w:rsidRPr="00100819" w:rsidR="00FA4E5E">
        <w:rPr>
          <w:rFonts w:ascii="Times New Roman" w:hAnsi="Times New Roman" w:cs="Times New Roman"/>
          <w:sz w:val="24"/>
          <w:szCs w:val="24"/>
          <w:lang w:val="en-US"/>
        </w:rPr>
        <w:t xml:space="preserve">In addition, changes can be measured by observing the behavior of the juvenile. For example, how does the juvenile respond to instructions, have they stopped bothering others, </w:t>
      </w:r>
      <w:r w:rsidRPr="00100819" w:rsidR="008358D8">
        <w:rPr>
          <w:rFonts w:ascii="Times New Roman" w:hAnsi="Times New Roman" w:cs="Times New Roman"/>
          <w:sz w:val="24"/>
          <w:szCs w:val="24"/>
          <w:lang w:val="en-US"/>
        </w:rPr>
        <w:t>have they performed the tasks assigned to him, or</w:t>
      </w:r>
      <w:r w:rsidRPr="00100819" w:rsidR="00FA4E5E">
        <w:rPr>
          <w:rFonts w:ascii="Times New Roman" w:hAnsi="Times New Roman" w:cs="Times New Roman"/>
          <w:sz w:val="24"/>
          <w:szCs w:val="24"/>
          <w:lang w:val="en-US"/>
        </w:rPr>
        <w:t xml:space="preserve"> stopped throwing objects? </w:t>
      </w:r>
    </w:p>
    <w:p w:rsidR="00BA4F22" w:rsidRPr="00100819" w:rsidP="00100819" w14:paraId="2A7F379F" w14:textId="487CA193">
      <w:pPr>
        <w:spacing w:line="480" w:lineRule="auto"/>
        <w:ind w:firstLine="720"/>
        <w:rPr>
          <w:rFonts w:ascii="Times New Roman" w:hAnsi="Times New Roman" w:cs="Times New Roman"/>
          <w:sz w:val="24"/>
          <w:szCs w:val="24"/>
          <w:lang w:val="en-US"/>
        </w:rPr>
      </w:pPr>
      <w:r w:rsidRPr="00100819">
        <w:rPr>
          <w:rFonts w:ascii="Times New Roman" w:hAnsi="Times New Roman" w:cs="Times New Roman"/>
          <w:sz w:val="24"/>
          <w:szCs w:val="24"/>
          <w:lang w:val="en-US"/>
        </w:rPr>
        <w:t xml:space="preserve">Probation is effective if the offender has not committed serious offenses or does not have a history of crime. </w:t>
      </w:r>
      <w:r w:rsidRPr="00100819" w:rsidR="00195D01">
        <w:rPr>
          <w:rFonts w:ascii="Times New Roman" w:hAnsi="Times New Roman" w:cs="Times New Roman"/>
          <w:sz w:val="24"/>
          <w:szCs w:val="24"/>
          <w:lang w:val="en-US"/>
        </w:rPr>
        <w:t xml:space="preserve">First-time offenders and low-risk offenders </w:t>
      </w:r>
      <w:r w:rsidRPr="00100819" w:rsidR="00414637">
        <w:rPr>
          <w:rFonts w:ascii="Times New Roman" w:hAnsi="Times New Roman" w:cs="Times New Roman"/>
          <w:sz w:val="24"/>
          <w:szCs w:val="24"/>
          <w:lang w:val="en-US"/>
        </w:rPr>
        <w:t>have a high possibility of quickly reforming and are not a threat to themselves or the community</w:t>
      </w:r>
      <w:r w:rsidRPr="00100819" w:rsidR="00FE6F19">
        <w:rPr>
          <w:rFonts w:ascii="Times New Roman" w:hAnsi="Times New Roman" w:cs="Times New Roman"/>
          <w:sz w:val="24"/>
          <w:szCs w:val="24"/>
          <w:lang w:val="en-US"/>
        </w:rPr>
        <w:t xml:space="preserve"> and hence can be placed on probation. </w:t>
      </w:r>
    </w:p>
    <w:p w:rsidR="003D5D1E" w:rsidRPr="00100819" w:rsidP="00100819" w14:paraId="002DB47B" w14:textId="2776E0BB">
      <w:pPr>
        <w:spacing w:line="480" w:lineRule="auto"/>
        <w:ind w:firstLine="720"/>
        <w:rPr>
          <w:rFonts w:ascii="Times New Roman" w:hAnsi="Times New Roman" w:cs="Times New Roman"/>
          <w:sz w:val="24"/>
          <w:szCs w:val="24"/>
          <w:lang w:val="en-US"/>
        </w:rPr>
      </w:pPr>
      <w:r w:rsidRPr="00100819">
        <w:rPr>
          <w:rFonts w:ascii="Times New Roman" w:hAnsi="Times New Roman" w:cs="Times New Roman"/>
          <w:sz w:val="24"/>
          <w:szCs w:val="24"/>
          <w:lang w:val="en-US"/>
        </w:rPr>
        <w:t xml:space="preserve">Incarceration becomes the best option if the offender has committed violent crimes like first-degree murder, rape, or robbery or the offender has a history of committing crimes. </w:t>
      </w:r>
      <w:r w:rsidRPr="00100819">
        <w:rPr>
          <w:rFonts w:ascii="Times New Roman" w:hAnsi="Times New Roman" w:cs="Times New Roman"/>
          <w:sz w:val="24"/>
          <w:szCs w:val="24"/>
          <w:lang w:val="en-US"/>
        </w:rPr>
        <w:t xml:space="preserve">The offender is thus a threat to the community and cannot be allowed to mingle with the community. </w:t>
      </w:r>
      <w:r w:rsidRPr="00100819" w:rsidR="00ED24D9">
        <w:rPr>
          <w:rFonts w:ascii="Times New Roman" w:hAnsi="Times New Roman" w:cs="Times New Roman"/>
          <w:sz w:val="24"/>
          <w:szCs w:val="24"/>
          <w:lang w:val="en-US"/>
        </w:rPr>
        <w:t xml:space="preserve">Incarceration is also best for offenders who have repeated crimes (recidivism). </w:t>
      </w:r>
    </w:p>
    <w:p w:rsidR="00620032" w:rsidRPr="00100819" w:rsidP="00100819" w14:paraId="16982494" w14:textId="2201F5A8">
      <w:pPr>
        <w:spacing w:line="480" w:lineRule="auto"/>
        <w:ind w:firstLine="720"/>
        <w:rPr>
          <w:rFonts w:ascii="Times New Roman" w:hAnsi="Times New Roman" w:cs="Times New Roman"/>
          <w:sz w:val="24"/>
          <w:szCs w:val="24"/>
          <w:lang w:val="en-US"/>
        </w:rPr>
      </w:pPr>
      <w:r w:rsidRPr="00100819">
        <w:rPr>
          <w:rFonts w:ascii="Times New Roman" w:hAnsi="Times New Roman" w:cs="Times New Roman"/>
          <w:sz w:val="24"/>
          <w:szCs w:val="24"/>
          <w:lang w:val="en-US"/>
        </w:rPr>
        <w:t xml:space="preserve">Other correctional </w:t>
      </w:r>
      <w:r w:rsidRPr="00100819" w:rsidR="00E30F3E">
        <w:rPr>
          <w:rFonts w:ascii="Times New Roman" w:hAnsi="Times New Roman" w:cs="Times New Roman"/>
          <w:sz w:val="24"/>
          <w:szCs w:val="24"/>
          <w:lang w:val="en-US"/>
        </w:rPr>
        <w:t>alternatives</w:t>
      </w:r>
      <w:r w:rsidRPr="00100819">
        <w:rPr>
          <w:rFonts w:ascii="Times New Roman" w:hAnsi="Times New Roman" w:cs="Times New Roman"/>
          <w:sz w:val="24"/>
          <w:szCs w:val="24"/>
          <w:lang w:val="en-US"/>
        </w:rPr>
        <w:t xml:space="preserve"> include being placed in a residential treatment facility, </w:t>
      </w:r>
      <w:r w:rsidRPr="00100819" w:rsidR="00E30F3E">
        <w:rPr>
          <w:rFonts w:ascii="Times New Roman" w:hAnsi="Times New Roman" w:cs="Times New Roman"/>
          <w:sz w:val="24"/>
          <w:szCs w:val="24"/>
          <w:lang w:val="en-US"/>
        </w:rPr>
        <w:t xml:space="preserve">punishment, </w:t>
      </w:r>
      <w:r w:rsidRPr="00100819" w:rsidR="0095780D">
        <w:rPr>
          <w:rFonts w:ascii="Times New Roman" w:hAnsi="Times New Roman" w:cs="Times New Roman"/>
          <w:sz w:val="24"/>
          <w:szCs w:val="24"/>
          <w:lang w:val="en-US"/>
        </w:rPr>
        <w:t xml:space="preserve">community-based programs, family therapy, individual and group counseling. </w:t>
      </w:r>
      <w:r w:rsidRPr="00100819" w:rsidR="00E60FF2">
        <w:rPr>
          <w:rFonts w:ascii="Times New Roman" w:hAnsi="Times New Roman" w:cs="Times New Roman"/>
          <w:sz w:val="24"/>
          <w:szCs w:val="24"/>
          <w:lang w:val="en-US"/>
        </w:rPr>
        <w:t xml:space="preserve">I believe punishment is the least effective correctional strategy because it does not contribute to reducing crime or making the offender better.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3259911"/>
      <w:docPartObj>
        <w:docPartGallery w:val="Page Numbers (Top of Page)"/>
        <w:docPartUnique/>
      </w:docPartObj>
    </w:sdtPr>
    <w:sdtEndPr>
      <w:rPr>
        <w:rFonts w:ascii="Times New Roman" w:hAnsi="Times New Roman" w:cs="Times New Roman"/>
        <w:noProof/>
        <w:sz w:val="24"/>
        <w:szCs w:val="24"/>
      </w:rPr>
    </w:sdtEndPr>
    <w:sdtContent>
      <w:p w:rsidR="001F1D9A" w:rsidRPr="001F1D9A" w14:paraId="27763945" w14:textId="29262632">
        <w:pPr>
          <w:pStyle w:val="Header"/>
          <w:jc w:val="right"/>
          <w:rPr>
            <w:rFonts w:ascii="Times New Roman" w:hAnsi="Times New Roman" w:cs="Times New Roman"/>
            <w:sz w:val="24"/>
            <w:szCs w:val="24"/>
          </w:rPr>
        </w:pPr>
        <w:r w:rsidRPr="001F1D9A">
          <w:rPr>
            <w:rFonts w:ascii="Times New Roman" w:hAnsi="Times New Roman" w:cs="Times New Roman"/>
            <w:sz w:val="24"/>
            <w:szCs w:val="24"/>
          </w:rPr>
          <w:fldChar w:fldCharType="begin"/>
        </w:r>
        <w:r w:rsidRPr="001F1D9A">
          <w:rPr>
            <w:rFonts w:ascii="Times New Roman" w:hAnsi="Times New Roman" w:cs="Times New Roman"/>
            <w:sz w:val="24"/>
            <w:szCs w:val="24"/>
          </w:rPr>
          <w:instrText xml:space="preserve"> PAGE   \* MERGEFORMAT </w:instrText>
        </w:r>
        <w:r w:rsidRPr="001F1D9A">
          <w:rPr>
            <w:rFonts w:ascii="Times New Roman" w:hAnsi="Times New Roman" w:cs="Times New Roman"/>
            <w:sz w:val="24"/>
            <w:szCs w:val="24"/>
          </w:rPr>
          <w:fldChar w:fldCharType="separate"/>
        </w:r>
        <w:r w:rsidRPr="001F1D9A">
          <w:rPr>
            <w:rFonts w:ascii="Times New Roman" w:hAnsi="Times New Roman" w:cs="Times New Roman"/>
            <w:noProof/>
            <w:sz w:val="24"/>
            <w:szCs w:val="24"/>
          </w:rPr>
          <w:t>2</w:t>
        </w:r>
        <w:r w:rsidRPr="001F1D9A">
          <w:rPr>
            <w:rFonts w:ascii="Times New Roman" w:hAnsi="Times New Roman" w:cs="Times New Roman"/>
            <w:noProof/>
            <w:sz w:val="24"/>
            <w:szCs w:val="24"/>
          </w:rPr>
          <w:fldChar w:fldCharType="end"/>
        </w:r>
      </w:p>
    </w:sdtContent>
  </w:sdt>
  <w:p w:rsidR="001F1D9A" w14:paraId="3EA88E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8D"/>
    <w:rsid w:val="00100819"/>
    <w:rsid w:val="00195D01"/>
    <w:rsid w:val="001F1D9A"/>
    <w:rsid w:val="00280A01"/>
    <w:rsid w:val="003D5D1E"/>
    <w:rsid w:val="00414637"/>
    <w:rsid w:val="005E06BB"/>
    <w:rsid w:val="00620032"/>
    <w:rsid w:val="008358D8"/>
    <w:rsid w:val="00920EC0"/>
    <w:rsid w:val="0095780D"/>
    <w:rsid w:val="009934F0"/>
    <w:rsid w:val="00AB2BA6"/>
    <w:rsid w:val="00BA4F22"/>
    <w:rsid w:val="00C05070"/>
    <w:rsid w:val="00DE7DA9"/>
    <w:rsid w:val="00E30F3E"/>
    <w:rsid w:val="00E60FF2"/>
    <w:rsid w:val="00ED24D9"/>
    <w:rsid w:val="00F23E8D"/>
    <w:rsid w:val="00FA4E5E"/>
    <w:rsid w:val="00FE6F19"/>
  </w:rsids>
  <m:mathPr>
    <m:mathFont m:val="Cambria Math"/>
  </m:mathPr>
  <w:clrSchemeMapping w:bg1="light1" w:t1="dark1" w:bg2="light2" w:t2="dark2" w:accent1="accent1" w:accent2="accent2" w:accent3="accent3" w:accent4="accent4" w:accent5="accent5" w:accent6="accent6" w:hyperlink="hyperlink" w:followedHyperlink="followedHyperlink"/>
  <w14:docId w14:val="14FE9E8D"/>
  <w15:chartTrackingRefBased/>
  <w15:docId w15:val="{E96BC6C4-DF8F-49E7-9449-AF95E677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D9A"/>
  </w:style>
  <w:style w:type="paragraph" w:styleId="Footer">
    <w:name w:val="footer"/>
    <w:basedOn w:val="Normal"/>
    <w:link w:val="FooterChar"/>
    <w:uiPriority w:val="99"/>
    <w:unhideWhenUsed/>
    <w:rsid w:val="001F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2021-07-27T10:48:00Z</dcterms:created>
  <dcterms:modified xsi:type="dcterms:W3CDTF">2021-07-27T11:49:00Z</dcterms:modified>
</cp:coreProperties>
</file>